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102B" w14:textId="4982297E" w:rsidR="00901981" w:rsidRPr="00901981" w:rsidRDefault="00901981">
      <w:bookmarkStart w:id="0" w:name="OLE_LINK1"/>
      <w:bookmarkStart w:id="1" w:name="OLE_LINK2"/>
      <w:r w:rsidRPr="00901981">
        <w:t>Den økonomiske la</w:t>
      </w:r>
      <w:r>
        <w:t xml:space="preserve">ngsiktige utviklingen er å drive </w:t>
      </w:r>
      <w:bookmarkStart w:id="2" w:name="_GoBack"/>
      <w:bookmarkEnd w:id="2"/>
      <w:r>
        <w:t xml:space="preserve">fylkeslaget med en moderat årlig vekst av egenkapitalen. Årsresultat er variabel og kan være både positiv og negativ. Men sett over en periode på 3-4 år bør </w:t>
      </w:r>
      <w:r w:rsidR="003E357B">
        <w:t xml:space="preserve">årsresultatet i gjennomsnitt være positiv slik det </w:t>
      </w:r>
      <w:proofErr w:type="gramStart"/>
      <w:r w:rsidR="003E357B">
        <w:t>fremgår</w:t>
      </w:r>
      <w:proofErr w:type="gramEnd"/>
      <w:r w:rsidR="003E357B">
        <w:t xml:space="preserve"> av tabellen.</w:t>
      </w:r>
    </w:p>
    <w:p w14:paraId="54FEDC78" w14:textId="77777777" w:rsidR="00901981" w:rsidRDefault="00901981">
      <w:pPr>
        <w:rPr>
          <w:color w:val="FF0000"/>
        </w:rPr>
      </w:pPr>
    </w:p>
    <w:bookmarkStart w:id="3" w:name="_MON_1389781449"/>
    <w:bookmarkEnd w:id="3"/>
    <w:p w14:paraId="7A4881A3" w14:textId="543D328E" w:rsidR="00861569" w:rsidRDefault="009C022F">
      <w:pPr>
        <w:rPr>
          <w:color w:val="FF0000"/>
        </w:rPr>
      </w:pPr>
      <w:r w:rsidRPr="003F6315">
        <w:rPr>
          <w:color w:val="FF0000"/>
        </w:rPr>
        <w:object w:dxaOrig="8534" w:dyaOrig="3798" w14:anchorId="4AA23A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426pt;height:190.2pt" o:ole="">
            <v:imagedata r:id="rId4" o:title=""/>
          </v:shape>
          <o:OLEObject Type="Embed" ProgID="Excel.Sheet.12" ShapeID="_x0000_i1056" DrawAspect="Content" ObjectID="_1612941923" r:id="rId5"/>
        </w:object>
      </w:r>
      <w:bookmarkEnd w:id="0"/>
      <w:bookmarkEnd w:id="1"/>
    </w:p>
    <w:p w14:paraId="0056F446" w14:textId="1916A4F3" w:rsidR="00901981" w:rsidRDefault="00901981"/>
    <w:p w14:paraId="14C2BEB8" w14:textId="4FE0652A" w:rsidR="003E357B" w:rsidRDefault="003E357B">
      <w:r>
        <w:t>Egenkapitalutviklingen bør være positiv og ikke lavere enn kjøpekraftutviklingen</w:t>
      </w:r>
      <w:r w:rsidR="00DB788C">
        <w:t xml:space="preserve"> (egenkapitalen regulert etter konsumprisindeksen). Nederste del av tabellen viser en utvikling godt over kjøpekraftutviklingen.</w:t>
      </w:r>
    </w:p>
    <w:p w14:paraId="1FD7DA6E" w14:textId="36E36AF4" w:rsidR="00DB788C" w:rsidRDefault="00DB788C"/>
    <w:p w14:paraId="4D8AE6EF" w14:textId="2C1AED46" w:rsidR="00DB788C" w:rsidRDefault="00DB788C">
      <w:r>
        <w:t>Tatt i betraktning årets resultat med et overskudd på kr. 116 219,- og en egenkapital på kr. 587 198,- anses lagets økonomi å være solid.</w:t>
      </w:r>
    </w:p>
    <w:sectPr w:rsidR="00DB788C" w:rsidSect="007E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30"/>
    <w:rsid w:val="00086571"/>
    <w:rsid w:val="000B36EB"/>
    <w:rsid w:val="0012397B"/>
    <w:rsid w:val="001E65F4"/>
    <w:rsid w:val="002A7F49"/>
    <w:rsid w:val="002F5B6B"/>
    <w:rsid w:val="003031B4"/>
    <w:rsid w:val="00307764"/>
    <w:rsid w:val="003417BE"/>
    <w:rsid w:val="00341C30"/>
    <w:rsid w:val="00344C87"/>
    <w:rsid w:val="00352B34"/>
    <w:rsid w:val="00373997"/>
    <w:rsid w:val="003E357B"/>
    <w:rsid w:val="00575CCB"/>
    <w:rsid w:val="007E0D33"/>
    <w:rsid w:val="007F6995"/>
    <w:rsid w:val="00861569"/>
    <w:rsid w:val="008753A0"/>
    <w:rsid w:val="008E7F87"/>
    <w:rsid w:val="00901981"/>
    <w:rsid w:val="00926CD1"/>
    <w:rsid w:val="009C022F"/>
    <w:rsid w:val="009F07B2"/>
    <w:rsid w:val="009F2D44"/>
    <w:rsid w:val="00AE1B16"/>
    <w:rsid w:val="00B35389"/>
    <w:rsid w:val="00B54E7A"/>
    <w:rsid w:val="00B555AA"/>
    <w:rsid w:val="00B64B59"/>
    <w:rsid w:val="00C22AE2"/>
    <w:rsid w:val="00C848D8"/>
    <w:rsid w:val="00C95E07"/>
    <w:rsid w:val="00C9795E"/>
    <w:rsid w:val="00CF3BC1"/>
    <w:rsid w:val="00D132D0"/>
    <w:rsid w:val="00D24D49"/>
    <w:rsid w:val="00D60054"/>
    <w:rsid w:val="00DA421C"/>
    <w:rsid w:val="00DB788C"/>
    <w:rsid w:val="00DD0F25"/>
    <w:rsid w:val="00DE6C4D"/>
    <w:rsid w:val="00E50A58"/>
    <w:rsid w:val="00F1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815F"/>
  <w15:docId w15:val="{7A8E1B9F-380F-4C1A-8FD2-11F44F54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5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 Toften</dc:creator>
  <cp:lastModifiedBy>Kasserer Troms fylkeslag</cp:lastModifiedBy>
  <cp:revision>4</cp:revision>
  <dcterms:created xsi:type="dcterms:W3CDTF">2019-03-01T08:40:00Z</dcterms:created>
  <dcterms:modified xsi:type="dcterms:W3CDTF">2019-03-01T09:39:00Z</dcterms:modified>
</cp:coreProperties>
</file>