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6D7" w:rsidRDefault="005C66D7" w:rsidP="00183BCD">
      <w:pPr>
        <w:rPr>
          <w:b/>
        </w:rPr>
      </w:pPr>
    </w:p>
    <w:p w:rsidR="001A57B4" w:rsidRPr="001A57B4" w:rsidRDefault="001A57B4" w:rsidP="001A57B4">
      <w:pPr>
        <w:pStyle w:val="NormalWeb"/>
        <w:spacing w:line="276" w:lineRule="auto"/>
        <w:rPr>
          <w:rFonts w:asciiTheme="minorHAnsi" w:hAnsiTheme="minorHAnsi" w:cstheme="minorHAnsi"/>
          <w:color w:val="333333"/>
          <w:sz w:val="28"/>
        </w:rPr>
      </w:pPr>
      <w:r w:rsidRPr="001A57B4">
        <w:rPr>
          <w:rStyle w:val="Sterk"/>
          <w:rFonts w:asciiTheme="minorHAnsi" w:hAnsiTheme="minorHAnsi" w:cstheme="minorHAnsi"/>
          <w:color w:val="333333"/>
          <w:sz w:val="28"/>
        </w:rPr>
        <w:t>Stiftelsen Dam støtter ikke</w:t>
      </w:r>
    </w:p>
    <w:p w:rsidR="001A57B4" w:rsidRPr="001A57B4" w:rsidRDefault="001A57B4" w:rsidP="001A57B4">
      <w:pPr>
        <w:pStyle w:val="NormalWeb"/>
        <w:spacing w:line="276" w:lineRule="auto"/>
        <w:rPr>
          <w:rFonts w:asciiTheme="minorHAnsi" w:hAnsiTheme="minorHAnsi" w:cstheme="minorHAnsi"/>
          <w:color w:val="333333"/>
          <w:sz w:val="28"/>
        </w:rPr>
      </w:pPr>
      <w:r w:rsidRPr="001A57B4">
        <w:rPr>
          <w:rFonts w:asciiTheme="minorHAnsi" w:hAnsiTheme="minorHAnsi" w:cstheme="minorHAnsi"/>
          <w:color w:val="333333"/>
          <w:sz w:val="28"/>
        </w:rPr>
        <w:t>Helse defineres vidt i Stiftelsen Dam, men det er likevel noen begrensninger. Blant annet kan prosjekter hvor samme aktivitet, f.eks. en sommerleir som gjentas årlig kun søkes som e</w:t>
      </w:r>
      <w:bookmarkStart w:id="0" w:name="_GoBack"/>
      <w:bookmarkEnd w:id="0"/>
      <w:r w:rsidRPr="001A57B4">
        <w:rPr>
          <w:rFonts w:asciiTheme="minorHAnsi" w:hAnsiTheme="minorHAnsi" w:cstheme="minorHAnsi"/>
          <w:color w:val="333333"/>
          <w:sz w:val="28"/>
        </w:rPr>
        <w:t>ttårig. Midler til varmtvannstrening som gjentas fra uke til uke, kan søkes gjennom Express.</w:t>
      </w:r>
    </w:p>
    <w:p w:rsidR="001A57B4" w:rsidRPr="001A57B4" w:rsidRDefault="001A57B4" w:rsidP="001A57B4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color w:val="333333"/>
          <w:sz w:val="28"/>
          <w:szCs w:val="24"/>
          <w:lang w:eastAsia="nb-NO"/>
        </w:rPr>
      </w:pPr>
      <w:r w:rsidRPr="001A57B4">
        <w:rPr>
          <w:rFonts w:eastAsia="Times New Roman" w:cstheme="minorHAnsi"/>
          <w:color w:val="333333"/>
          <w:sz w:val="28"/>
          <w:szCs w:val="24"/>
          <w:lang w:eastAsia="nb-NO"/>
        </w:rPr>
        <w:t>Etablering og oppbygging av organisasjoner og organisasjonsledd.</w:t>
      </w:r>
    </w:p>
    <w:p w:rsidR="001A57B4" w:rsidRPr="001A57B4" w:rsidRDefault="001A57B4" w:rsidP="001A57B4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color w:val="333333"/>
          <w:sz w:val="28"/>
          <w:szCs w:val="24"/>
          <w:lang w:eastAsia="nb-NO"/>
        </w:rPr>
      </w:pPr>
      <w:r w:rsidRPr="001A57B4">
        <w:rPr>
          <w:rFonts w:eastAsia="Times New Roman" w:cstheme="minorHAnsi"/>
          <w:color w:val="333333"/>
          <w:sz w:val="28"/>
          <w:szCs w:val="24"/>
          <w:lang w:eastAsia="nb-NO"/>
        </w:rPr>
        <w:t>Ordinært organisasjonsarbeid – årsmøter, møter/samlinger/kurs der tema er organisasjonsarbeid, medlemsverving, kompetansebygging for ansatte.</w:t>
      </w:r>
    </w:p>
    <w:p w:rsidR="001A57B4" w:rsidRPr="001A57B4" w:rsidRDefault="001A57B4" w:rsidP="001A57B4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color w:val="333333"/>
          <w:sz w:val="28"/>
          <w:szCs w:val="24"/>
          <w:lang w:eastAsia="nb-NO"/>
        </w:rPr>
      </w:pPr>
      <w:r w:rsidRPr="001A57B4">
        <w:rPr>
          <w:rFonts w:eastAsia="Times New Roman" w:cstheme="minorHAnsi"/>
          <w:color w:val="333333"/>
          <w:sz w:val="28"/>
          <w:szCs w:val="24"/>
          <w:lang w:eastAsia="nb-NO"/>
        </w:rPr>
        <w:t>Utvikling av nettsider og apper der formålet er organisasjonens generelle informasjon og kommunikasjon.</w:t>
      </w:r>
    </w:p>
    <w:p w:rsidR="001A57B4" w:rsidRPr="001A57B4" w:rsidRDefault="001A57B4" w:rsidP="001A57B4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color w:val="333333"/>
          <w:sz w:val="28"/>
          <w:szCs w:val="24"/>
          <w:lang w:eastAsia="nb-NO"/>
        </w:rPr>
      </w:pPr>
      <w:r w:rsidRPr="001A57B4">
        <w:rPr>
          <w:rFonts w:eastAsia="Times New Roman" w:cstheme="minorHAnsi"/>
          <w:color w:val="333333"/>
          <w:sz w:val="28"/>
          <w:szCs w:val="24"/>
          <w:lang w:eastAsia="nb-NO"/>
        </w:rPr>
        <w:t>Fagbøker og annet materiell som kun er beregnet for undervisning og opplæring av fagpersoner, med mindre brukere selv er sterkt delaktig i utviklingen.</w:t>
      </w:r>
    </w:p>
    <w:p w:rsidR="001A57B4" w:rsidRPr="001A57B4" w:rsidRDefault="001A57B4" w:rsidP="001A57B4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color w:val="333333"/>
          <w:sz w:val="28"/>
          <w:szCs w:val="24"/>
          <w:lang w:eastAsia="nb-NO"/>
        </w:rPr>
      </w:pPr>
      <w:r w:rsidRPr="001A57B4">
        <w:rPr>
          <w:rFonts w:eastAsia="Times New Roman" w:cstheme="minorHAnsi"/>
          <w:color w:val="333333"/>
          <w:sz w:val="28"/>
          <w:szCs w:val="24"/>
          <w:lang w:eastAsia="nb-NO"/>
        </w:rPr>
        <w:t>Diagnoserelatert opplæring/utdanning av offentlige ansatte og ansatte i offentlig finansierte institusjoner.</w:t>
      </w:r>
    </w:p>
    <w:p w:rsidR="001A57B4" w:rsidRPr="001A57B4" w:rsidRDefault="001A57B4" w:rsidP="001A57B4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color w:val="333333"/>
          <w:sz w:val="28"/>
          <w:szCs w:val="24"/>
          <w:lang w:eastAsia="nb-NO"/>
        </w:rPr>
      </w:pPr>
      <w:r w:rsidRPr="001A57B4">
        <w:rPr>
          <w:rFonts w:eastAsia="Times New Roman" w:cstheme="minorHAnsi"/>
          <w:color w:val="333333"/>
          <w:sz w:val="28"/>
          <w:szCs w:val="24"/>
          <w:lang w:eastAsia="nb-NO"/>
        </w:rPr>
        <w:t>Utbygging, tilrettelegging og utvikling av offentlig eller privat eide bygg og anlegg, herunder også bassenger (Dette gjelder ikke bygg og anlegg som eies av frivillige organisasjoner).</w:t>
      </w:r>
    </w:p>
    <w:p w:rsidR="001A57B4" w:rsidRPr="001A57B4" w:rsidRDefault="001A57B4" w:rsidP="001A57B4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color w:val="333333"/>
          <w:sz w:val="28"/>
          <w:szCs w:val="24"/>
          <w:lang w:eastAsia="nb-NO"/>
        </w:rPr>
      </w:pPr>
      <w:r w:rsidRPr="001A57B4">
        <w:rPr>
          <w:rFonts w:eastAsia="Times New Roman" w:cstheme="minorHAnsi"/>
          <w:color w:val="333333"/>
          <w:sz w:val="28"/>
          <w:szCs w:val="24"/>
          <w:lang w:eastAsia="nb-NO"/>
        </w:rPr>
        <w:t>Støtte til utstyr som ikke er relatert til aktivitet i et prosjekt.</w:t>
      </w:r>
    </w:p>
    <w:p w:rsidR="001A57B4" w:rsidRPr="001A57B4" w:rsidRDefault="001A57B4" w:rsidP="001A57B4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color w:val="333333"/>
          <w:sz w:val="28"/>
          <w:szCs w:val="24"/>
          <w:lang w:eastAsia="nb-NO"/>
        </w:rPr>
      </w:pPr>
      <w:r w:rsidRPr="001A57B4">
        <w:rPr>
          <w:rFonts w:eastAsia="Times New Roman" w:cstheme="minorHAnsi"/>
          <w:color w:val="333333"/>
          <w:sz w:val="28"/>
          <w:szCs w:val="24"/>
          <w:lang w:eastAsia="nb-NO"/>
        </w:rPr>
        <w:t>Offentlig tilbud som legges ned skal ikke kunne opprettholdes med Stiftelsen Dam midler.</w:t>
      </w:r>
    </w:p>
    <w:p w:rsidR="001A57B4" w:rsidRPr="001A57B4" w:rsidRDefault="001A57B4" w:rsidP="001A57B4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color w:val="333333"/>
          <w:sz w:val="28"/>
          <w:szCs w:val="24"/>
          <w:lang w:eastAsia="nb-NO"/>
        </w:rPr>
      </w:pPr>
      <w:r w:rsidRPr="001A57B4">
        <w:rPr>
          <w:rFonts w:eastAsia="Times New Roman" w:cstheme="minorHAnsi"/>
          <w:color w:val="333333"/>
          <w:sz w:val="28"/>
          <w:szCs w:val="24"/>
          <w:lang w:eastAsia="nb-NO"/>
        </w:rPr>
        <w:t>Søknader fra offentlig og privat virksomhet uten klart samarbeid med søkerorganisasjonen.</w:t>
      </w:r>
    </w:p>
    <w:p w:rsidR="001A57B4" w:rsidRPr="001A57B4" w:rsidRDefault="001A57B4" w:rsidP="001A57B4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color w:val="333333"/>
          <w:sz w:val="28"/>
          <w:szCs w:val="24"/>
          <w:lang w:eastAsia="nb-NO"/>
        </w:rPr>
      </w:pPr>
      <w:r w:rsidRPr="001A57B4">
        <w:rPr>
          <w:rFonts w:eastAsia="Times New Roman" w:cstheme="minorHAnsi"/>
          <w:color w:val="333333"/>
          <w:sz w:val="28"/>
          <w:szCs w:val="24"/>
          <w:lang w:eastAsia="nb-NO"/>
        </w:rPr>
        <w:t>Støtte til enkeltpersoner og deres tilbud.</w:t>
      </w:r>
    </w:p>
    <w:p w:rsidR="001A57B4" w:rsidRPr="001A57B4" w:rsidRDefault="001A57B4" w:rsidP="001A57B4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color w:val="333333"/>
          <w:sz w:val="28"/>
          <w:szCs w:val="24"/>
          <w:lang w:eastAsia="nb-NO"/>
        </w:rPr>
      </w:pPr>
      <w:r w:rsidRPr="001A57B4">
        <w:rPr>
          <w:rFonts w:eastAsia="Times New Roman" w:cstheme="minorHAnsi"/>
          <w:color w:val="333333"/>
          <w:sz w:val="28"/>
          <w:szCs w:val="24"/>
          <w:lang w:eastAsia="nb-NO"/>
        </w:rPr>
        <w:t>Behandlingsreiser til utlandet.</w:t>
      </w:r>
    </w:p>
    <w:p w:rsidR="001A57B4" w:rsidRPr="001A57B4" w:rsidRDefault="001A57B4" w:rsidP="001A57B4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color w:val="333333"/>
          <w:sz w:val="28"/>
          <w:szCs w:val="24"/>
          <w:lang w:eastAsia="nb-NO"/>
        </w:rPr>
      </w:pPr>
      <w:r w:rsidRPr="001A57B4">
        <w:rPr>
          <w:rFonts w:eastAsia="Times New Roman" w:cstheme="minorHAnsi"/>
          <w:color w:val="333333"/>
          <w:sz w:val="28"/>
          <w:szCs w:val="24"/>
          <w:lang w:eastAsia="nb-NO"/>
        </w:rPr>
        <w:t>NRF kan ikke søke på prosjekter under kr 30.000 i denne ordningen (se Express).</w:t>
      </w:r>
    </w:p>
    <w:p w:rsidR="001A57B4" w:rsidRDefault="001A57B4" w:rsidP="00183BCD">
      <w:pPr>
        <w:rPr>
          <w:b/>
        </w:rPr>
      </w:pPr>
    </w:p>
    <w:sectPr w:rsidR="001A57B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0B5" w:rsidRDefault="008920B5" w:rsidP="005C66D7">
      <w:pPr>
        <w:spacing w:after="0" w:line="240" w:lineRule="auto"/>
      </w:pPr>
      <w:r>
        <w:separator/>
      </w:r>
    </w:p>
  </w:endnote>
  <w:endnote w:type="continuationSeparator" w:id="0">
    <w:p w:rsidR="008920B5" w:rsidRDefault="008920B5" w:rsidP="005C6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6D7" w:rsidRDefault="005C66D7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4" name="Rektangel 4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66D7" w:rsidRDefault="005C66D7"/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ktangel 454" o:spid="_x0000_s1026" style="position:absolute;margin-left:0;margin-top:0;width:467.65pt;height:58.3pt;z-index:251660288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" o:allowincell="f" filled="f" stroked="f">
              <v:textbox inset=",0">
                <w:txbxContent>
                  <w:p w:rsidR="005C66D7" w:rsidRDefault="005C66D7"/>
                </w:txbxContent>
              </v:textbox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leftMargin">
                <wp:align>right</wp:align>
              </wp:positionH>
              <wp:positionV relativeFrom="page">
                <wp:align>bottom</wp:align>
              </wp:positionV>
              <wp:extent cx="76200" cy="838200"/>
              <wp:effectExtent l="0" t="0" r="19050" b="0"/>
              <wp:wrapNone/>
              <wp:docPr id="455" name="Gruppe 4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94055"/>
                        <a:chOff x="2820" y="4935"/>
                        <a:chExt cx="120" cy="1320"/>
                      </a:xfrm>
                    </wpg:grpSpPr>
                    <wps:wsp>
                      <wps:cNvPr id="456" name="Autofigur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7" name="Autofigur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8" name="Autofigur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68456CCF" id="Gruppe 455" o:spid="_x0000_s1026" style="position:absolute;margin-left:-45.2pt;margin-top:0;width:6pt;height:66pt;z-index:251659264;mso-height-percent:780;mso-position-horizontal:right;mso-position-horizontal-relative:lef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figur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" strokecolor="#a8d08d [1945]" strokeweight="1.25pt"/>
              <v:shape id="Autofigur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" strokecolor="#a8d08d [1945]" strokeweight="1.25pt"/>
              <v:shape id="Autofigur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" strokecolor="#a8d08d [1945]" strokeweight="1.25pt"/>
              <w10:wrap anchorx="margin" anchory="page"/>
            </v:group>
          </w:pict>
        </mc:Fallback>
      </mc:AlternateContent>
    </w:r>
    <w:r>
      <w:t>Oktober 2019</w:t>
    </w:r>
  </w:p>
  <w:p w:rsidR="005C66D7" w:rsidRDefault="005C66D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0B5" w:rsidRDefault="008920B5" w:rsidP="005C66D7">
      <w:pPr>
        <w:spacing w:after="0" w:line="240" w:lineRule="auto"/>
      </w:pPr>
      <w:r>
        <w:separator/>
      </w:r>
    </w:p>
  </w:footnote>
  <w:footnote w:type="continuationSeparator" w:id="0">
    <w:p w:rsidR="008920B5" w:rsidRDefault="008920B5" w:rsidP="005C6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BFC" w:rsidRPr="006B1BFC" w:rsidRDefault="001A57B4" w:rsidP="006B1BFC">
    <w:pPr>
      <w:pStyle w:val="Topptekst"/>
      <w:jc w:val="center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02233C2D">
          <wp:simplePos x="0" y="0"/>
          <wp:positionH relativeFrom="rightMargin">
            <wp:align>left</wp:align>
          </wp:positionH>
          <wp:positionV relativeFrom="paragraph">
            <wp:posOffset>7620</wp:posOffset>
          </wp:positionV>
          <wp:extent cx="488950" cy="301625"/>
          <wp:effectExtent l="0" t="0" r="6350" b="3175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950" cy="301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35F2F">
      <w:rPr>
        <w:b/>
        <w:sz w:val="32"/>
        <w:szCs w:val="32"/>
      </w:rPr>
      <w:t xml:space="preserve">     </w:t>
    </w:r>
    <w:r w:rsidR="00635F2F">
      <w:rPr>
        <w:b/>
        <w:sz w:val="32"/>
        <w:szCs w:val="32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EA15F4"/>
    <w:multiLevelType w:val="multilevel"/>
    <w:tmpl w:val="EB9C8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200"/>
    <w:rsid w:val="000D0124"/>
    <w:rsid w:val="000D6208"/>
    <w:rsid w:val="00151B2D"/>
    <w:rsid w:val="00183BCD"/>
    <w:rsid w:val="001A57B4"/>
    <w:rsid w:val="001B5258"/>
    <w:rsid w:val="001C6510"/>
    <w:rsid w:val="001C7200"/>
    <w:rsid w:val="0022289E"/>
    <w:rsid w:val="00223A11"/>
    <w:rsid w:val="00230E23"/>
    <w:rsid w:val="00296122"/>
    <w:rsid w:val="003D6891"/>
    <w:rsid w:val="003D6CE9"/>
    <w:rsid w:val="004513A9"/>
    <w:rsid w:val="005C66D7"/>
    <w:rsid w:val="005D4299"/>
    <w:rsid w:val="005F0BE4"/>
    <w:rsid w:val="00603E9D"/>
    <w:rsid w:val="00635F2F"/>
    <w:rsid w:val="006B1BFC"/>
    <w:rsid w:val="00727EA3"/>
    <w:rsid w:val="00745F31"/>
    <w:rsid w:val="007A7CE3"/>
    <w:rsid w:val="007F1D57"/>
    <w:rsid w:val="007F3E19"/>
    <w:rsid w:val="007F740E"/>
    <w:rsid w:val="00851338"/>
    <w:rsid w:val="008920B5"/>
    <w:rsid w:val="00A17DAC"/>
    <w:rsid w:val="00A3360E"/>
    <w:rsid w:val="00B048EF"/>
    <w:rsid w:val="00B11F6E"/>
    <w:rsid w:val="00B20D6F"/>
    <w:rsid w:val="00B86836"/>
    <w:rsid w:val="00BA5748"/>
    <w:rsid w:val="00C023D0"/>
    <w:rsid w:val="00C81CFE"/>
    <w:rsid w:val="00CA39C3"/>
    <w:rsid w:val="00CD4018"/>
    <w:rsid w:val="00D268E8"/>
    <w:rsid w:val="00F0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1BAC971"/>
  <w15:chartTrackingRefBased/>
  <w15:docId w15:val="{7B358C3A-F906-4E6D-B32E-35F7E7119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720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183BCD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183BCD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83BCD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183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5C6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C66D7"/>
  </w:style>
  <w:style w:type="paragraph" w:styleId="Bunntekst">
    <w:name w:val="footer"/>
    <w:basedOn w:val="Normal"/>
    <w:link w:val="BunntekstTegn"/>
    <w:uiPriority w:val="99"/>
    <w:unhideWhenUsed/>
    <w:rsid w:val="005C6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C66D7"/>
  </w:style>
  <w:style w:type="paragraph" w:styleId="Bobletekst">
    <w:name w:val="Balloon Text"/>
    <w:basedOn w:val="Normal"/>
    <w:link w:val="BobletekstTegn"/>
    <w:uiPriority w:val="99"/>
    <w:semiHidden/>
    <w:unhideWhenUsed/>
    <w:rsid w:val="005C6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C66D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A5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1A57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1232</Characters>
  <Application>Microsoft Office Word</Application>
  <DocSecurity>4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Martin Wold</dc:creator>
  <cp:keywords/>
  <dc:description/>
  <cp:lastModifiedBy>Ole Martin Wold</cp:lastModifiedBy>
  <cp:revision>2</cp:revision>
  <dcterms:created xsi:type="dcterms:W3CDTF">2019-10-24T12:52:00Z</dcterms:created>
  <dcterms:modified xsi:type="dcterms:W3CDTF">2019-10-24T12:52:00Z</dcterms:modified>
</cp:coreProperties>
</file>