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F0" w:rsidRPr="006806F5" w:rsidRDefault="006806F5" w:rsidP="006806F5">
      <w:pPr>
        <w:pStyle w:val="Ingenmellomrom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6806F5">
        <w:rPr>
          <w:rFonts w:asciiTheme="majorHAnsi" w:hAnsiTheme="majorHAnsi" w:cstheme="majorHAnsi"/>
          <w:b/>
          <w:sz w:val="32"/>
          <w:szCs w:val="24"/>
        </w:rPr>
        <w:t>Ofte stilte spørsmål</w:t>
      </w:r>
    </w:p>
    <w:p w:rsidR="006806F5" w:rsidRPr="006806F5" w:rsidRDefault="006806F5" w:rsidP="006806F5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Hva er studiearbeid?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Å arrangere kurs. Mennesker samles for å lære sammen.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vi ha kurs i utlandet?</w:t>
      </w: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ab/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Ja, man kan arrangere kurs i utlandet.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Hvem kan være kursholder?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Kursholder må ha kompetanse innen kursets mål.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vi melde inn kurs på papir?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Ja, du kan melde inn kurs både på papir og i </w:t>
      </w:r>
      <w:proofErr w:type="spellStart"/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KursAdmin</w:t>
      </w:r>
      <w:proofErr w:type="spellEnd"/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, som er et elektronisk registreringsprogram.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mange deltakere?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Funkis anbefaler minst 5 deltakere for å få muligheten til erfaringsutveksling.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Hvilken aldersgrense finnes for å være godkjent deltaker?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En godkjent deltaker må fylle 14 år innen utgang av året. Oppad er det ingen grense. Yngre personer kan delta, men blir ikke regnet med.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Må alle deltakere være medlemmer i vår organisasjon?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mange må ha tilrettelegging for å få TRT?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Minst 1 person med behov for tilrettelegging, og tilrettelegging må gjennomføres. Dette kan utløse TRT.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Påvirker antall deltakere kurstilskuddet?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mange timer må det være for at det er et kurs?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Det må være minst 8 timer. Studieplanen angir timerammen.</w:t>
      </w: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br/>
      </w:r>
      <w:hyperlink r:id="rId4" w:history="1">
        <w:r w:rsidRPr="006806F5">
          <w:rPr>
            <w:rFonts w:asciiTheme="majorHAnsi" w:eastAsia="Times New Roman" w:hAnsiTheme="majorHAnsi" w:cstheme="majorHAnsi"/>
            <w:color w:val="000000" w:themeColor="text1"/>
            <w:sz w:val="24"/>
            <w:szCs w:val="24"/>
            <w:lang w:eastAsia="nb-NO"/>
          </w:rPr>
          <w:t>Du kan lese mer om studieplaner her</w:t>
        </w:r>
      </w:hyperlink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Må kurset godkjennes før start?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Ja, kurset skal godkjennes før start.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Må budsjett og kursdeltaker godkjennes på forhånd?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lenge kan et kurs vare?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Tidsperspektiv: Et kurs kan vare 1 dag, en helg, 1 måned, 1 år.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man holde et kurs over 2 år?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Ja.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lastRenderedPageBreak/>
        <w:t>Hvor stor del kan være pause?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60 minutter kursaktivitet kan inneholde 15 minutters pause.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mye må man være til stede for å bli godkjent som deltaker?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En deltaker må ha vært tilstede i 75% av det totale timetallet.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for- og etterarbeid medregnes som kurstid?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Nei, det er bare den tiden deltakerne er samlet som regnes som kurstid.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vi regne halve timer?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Halvannen time regnes som 2 timer i kurssammenheng.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MÅ det være egenandel?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Nei. Kursarrangør avgjør dette.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laget betale kursholder?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Ja.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Hvor kommer tilskuddene fra?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Opplæringstilskudd og tilretteleggingstilskudd kommer fra staten.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Hva er TRT?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Tilretteleggingstilskudd er et supplement til opplæringstilskuddet, og gis for funksjonshemmede og andre som trenger særskilt tilrettelegging.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Er styremøte kurs?</w:t>
      </w:r>
    </w:p>
    <w:p w:rsid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Nei, styremøter er ordinær organisasjonsdrift.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Kan ulike organisasjoner samarbeide om kurs?</w:t>
      </w:r>
    </w:p>
    <w:p w:rsidR="006806F5" w:rsidRPr="006806F5" w:rsidRDefault="006806F5" w:rsidP="006806F5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 w:rsidRPr="006806F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Ja, men kun en organisasjon kan stå som arrangør og søke om tilskudd.</w:t>
      </w:r>
    </w:p>
    <w:p w:rsidR="003A0EF3" w:rsidRDefault="003A0EF3" w:rsidP="003A0EF3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</w:p>
    <w:p w:rsidR="003A0EF3" w:rsidRPr="006806F5" w:rsidRDefault="003A0EF3" w:rsidP="003A0EF3">
      <w:pPr>
        <w:pStyle w:val="Ingenmellomrom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 xml:space="preserve">Når får vi utbetalt etter at kurset er godkjent og 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avsluttet</w:t>
      </w:r>
      <w:r w:rsidRPr="006806F5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nb-NO"/>
        </w:rPr>
        <w:t>?</w:t>
      </w:r>
    </w:p>
    <w:p w:rsidR="003A0EF3" w:rsidRPr="006806F5" w:rsidRDefault="003A0EF3" w:rsidP="003A0EF3">
      <w:pPr>
        <w:pStyle w:val="Ingenmellomrom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Utbetalingen skjer som regel 2-3 uker etter at kurset er avsluttet. </w:t>
      </w:r>
    </w:p>
    <w:p w:rsidR="006806F5" w:rsidRPr="006806F5" w:rsidRDefault="006806F5" w:rsidP="006806F5">
      <w:pPr>
        <w:pStyle w:val="Ingenmellomrom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6806F5" w:rsidRPr="0068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F5"/>
    <w:rsid w:val="003A0EF3"/>
    <w:rsid w:val="006806F5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86D6"/>
  <w15:chartTrackingRefBased/>
  <w15:docId w15:val="{2E676F1F-AEA6-431D-BEBF-8AFEB7BE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8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68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06F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06F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8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806F5"/>
    <w:rPr>
      <w:color w:val="0000FF"/>
      <w:u w:val="single"/>
    </w:rPr>
  </w:style>
  <w:style w:type="paragraph" w:styleId="Ingenmellomrom">
    <w:name w:val="No Spacing"/>
    <w:uiPriority w:val="1"/>
    <w:qFormat/>
    <w:rsid w:val="00680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kis.no/node/9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Wold</dc:creator>
  <cp:keywords/>
  <dc:description/>
  <cp:lastModifiedBy>Ole Martin Wold</cp:lastModifiedBy>
  <cp:revision>2</cp:revision>
  <dcterms:created xsi:type="dcterms:W3CDTF">2020-01-10T10:02:00Z</dcterms:created>
  <dcterms:modified xsi:type="dcterms:W3CDTF">2020-01-10T10:02:00Z</dcterms:modified>
</cp:coreProperties>
</file>